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3"/>
        <w:jc w:val="center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 xml:space="preserve">Консультация для родителей «Закаливан</w:t>
      </w:r>
      <w:bookmarkStart w:id="0" w:name="_GoBack"/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 xml:space="preserve">ие детей раннего возраста в домашних условиях»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highlight w:val="none"/>
        </w:rPr>
      </w:r>
    </w:p>
    <w:p>
      <w:pPr>
        <w:pStyle w:val="33"/>
        <w:jc w:val="right"/>
        <w:rPr>
          <w:rFonts w:ascii="Times New Roman" w:hAnsi="Times New Roman" w:eastAsia="Times New Roman" w:cs="Times New Roman"/>
          <w:b/>
          <w:bCs/>
          <w:i/>
          <w:color w:val="11111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highlight w:val="none"/>
        </w:rPr>
        <w:t xml:space="preserve">Некрасова О.Г.,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r>
    </w:p>
    <w:p>
      <w:pPr>
        <w:pStyle w:val="33"/>
        <w:jc w:val="right"/>
        <w:rPr>
          <w:rFonts w:ascii="Times New Roman" w:hAnsi="Times New Roman" w:eastAsia="Times New Roman" w:cs="Times New Roman"/>
          <w:b/>
          <w:bCs/>
          <w:i/>
          <w:color w:val="11111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highlight w:val="none"/>
        </w:rPr>
        <w:t xml:space="preserve">инструктор по физической культуре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highlight w:val="none"/>
        </w:rPr>
      </w:r>
      <w:r/>
    </w:p>
    <w:p>
      <w:pPr>
        <w:pStyle w:val="33"/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highlight w:val="none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Неблагоприятные факторы такие, как высокая заболеваемость, неблагоприятные экологические условия, сложная социальная ситуация и многие другие требуют определённой комплексной системы в работе по оздоровлению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детей как дома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, так и детских учреждениях. Так как здоровье людей, особенно подрастающего поколения определяется многочисленными внутренними и внешними факторами.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single"/>
        </w:rPr>
        <w:t xml:space="preserve">Основные задачи укрепления здоровья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• Соблюдение режима дня. Продолжительность сна должен быть в соответствии с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возрастными потребностями детей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• Создание условий для оптимального двигательного режима. Смена двигательной активности с высоким и низким уровнем.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• Осуществление оздоровительных и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закаливающих мероприятий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• Рациональное и полноценное питание;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• Соблюдение личной гигиены;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• Создание атмосферы психологического комфорта.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Основные принципы проведения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закаливающих процедур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- Систематичность проведения в течени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 всего года,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- Постепенность увеличения продолжительности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закаливающих процедур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- Учет индивидуальных особенностей и эмоционального состояния ребенка,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- Осуществлять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закаливание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 следует только при полном здоровье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детей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</w:rPr>
        <w:t xml:space="preserve">(в случае если был перерыв, начинать следует постепенно)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Основные факторы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закаливания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Солнцем, воздух и вода – наши лучшие друзья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Закаливание детей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 – одно из основных направлений в оздоровительной программе детского сада. Мы проводим обширный комплекс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закаливающих мероприятий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, способствующих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закаливанию наших воспитанников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single"/>
        </w:rPr>
        <w:t xml:space="preserve">Это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Соблюдение температурного режима помещений в течение дня.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Правильная организация прогулки и её длительность.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Соблюдение сезонной одежды во время прогулок;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Облегчённая одежда для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детей в детском саду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Бодрящая и дыхательная гимнастика после сна.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Мытьё прохладной водой рук по локоть, шеи, верхней части груди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</w:rPr>
        <w:t xml:space="preserve">(индивидуально)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Полоскание рта кипяченой водой комнатной температуры.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Комплекс контрастных </w:t>
      </w:r>
      <w:r>
        <w:rPr>
          <w:rStyle w:val="623"/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закаливающих процедур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u w:val="single"/>
        </w:rPr>
        <w:t xml:space="preserve">Методы оздоровления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Ходьба по сырому песку (Летом - 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босоножье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, массажные и контрастные коврики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</w:rPr>
        <w:t xml:space="preserve">(в межсезонье – коврик влажный сменяет сухой или массажный, ребристый)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Контрастное обливание ног водой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</w:rPr>
        <w:t xml:space="preserve">(летом)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Дозированный оздоровительный бег на воздухе (в течение года, в том числе по дорожкам препятствий.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 Проведение подвижных игр, где в основе игры бег.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Переступание из таза с холодной водой в таз с тёплой водой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</w:rPr>
        <w:t xml:space="preserve">(летом)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Хождение босиком по массажным дорожкам на спортивной площадке 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</w:rPr>
        <w:t xml:space="preserve">(летом)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Релаксационные упражнения (слушание музыкальных произведений с сопровождением движений малой подвижности)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Использование элементов 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психогимнастики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 на занятиях по физкультуре.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headline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2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>
    <w:name w:val="Strong"/>
    <w:basedOn w:val="61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revision>6</cp:revision>
  <dcterms:created xsi:type="dcterms:W3CDTF">2022-09-16T09:25:00Z</dcterms:created>
  <dcterms:modified xsi:type="dcterms:W3CDTF">2024-10-01T10:47:52Z</dcterms:modified>
</cp:coreProperties>
</file>